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56DF" w:rsidP="006B16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2-1981-1703/2025</w:t>
      </w:r>
    </w:p>
    <w:p w:rsidR="006B1627" w:rsidP="006B16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00034-2025-002591-38</w:t>
      </w:r>
    </w:p>
    <w:p w:rsidR="006B1627" w:rsidP="006B1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B1627" w:rsidP="006B1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6B1627" w:rsidP="006B1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6B1627" w:rsidP="006B1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1627" w:rsidP="006B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«16» октября 2025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6B1627" w:rsidP="006B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627" w:rsidP="006B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</w:t>
      </w:r>
    </w:p>
    <w:p w:rsidR="006B1627" w:rsidP="006B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участием</w:t>
      </w:r>
      <w:r>
        <w:rPr>
          <w:rFonts w:ascii="Times New Roman" w:hAnsi="Times New Roman" w:cs="Times New Roman"/>
          <w:sz w:val="28"/>
          <w:szCs w:val="28"/>
        </w:rPr>
        <w:t xml:space="preserve"> ответчика Кондратенко  И.Н.,</w:t>
      </w:r>
    </w:p>
    <w:p w:rsidR="006B1627" w:rsidP="006B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6B1627" w:rsidP="006B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2-1981-1703/2025 по исковому заявлению   Югорского  фонда  капитального  ремонта  многоквартирных  домов  к  Кондратенко   Ирине Николаевне  о взыскании задолженности  по  взносам на  капитальный ремонт общего  имущества  в  многоквартирном доме,   судебных  расходов </w:t>
      </w:r>
    </w:p>
    <w:p w:rsidR="006B1627" w:rsidP="006B16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 Гражданского процессуального кодекса Российской Федерации, суд</w:t>
      </w:r>
    </w:p>
    <w:p w:rsidR="006B1627" w:rsidP="006B16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B1627" w:rsidP="006B162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B1627" w:rsidP="006B1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27" w:rsidRPr="006B1627" w:rsidP="006B16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Югорского  фонда  капитального  ремонта  многоквартирных  домов  к  Кондратенко   Ирине Николаевне  о взыскании задолженности  по  взносам на  капитальный ремонт общего  имущества  в  многоквартирном доме,  судебных  расходов,  </w:t>
      </w:r>
      <w:r w:rsidRPr="002402F9">
        <w:rPr>
          <w:sz w:val="28"/>
          <w:szCs w:val="28"/>
        </w:rPr>
        <w:t>удовлетворить</w:t>
      </w:r>
      <w:r w:rsidR="002402F9">
        <w:rPr>
          <w:sz w:val="28"/>
          <w:szCs w:val="28"/>
        </w:rPr>
        <w:t xml:space="preserve">. </w:t>
      </w:r>
    </w:p>
    <w:p w:rsidR="006B1627" w:rsidP="006B162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Кондратенко  Ирины Николаевны, </w:t>
      </w:r>
      <w:r w:rsidR="002E7766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Югорского  фонда  капитального  ремонта  многоквартирных  домов  (ИНН  8601999247  ОГРН 11386</w:t>
      </w:r>
      <w:r w:rsidR="000747B2">
        <w:rPr>
          <w:sz w:val="28"/>
          <w:szCs w:val="28"/>
        </w:rPr>
        <w:t>00001693</w:t>
      </w:r>
      <w:r>
        <w:rPr>
          <w:sz w:val="28"/>
          <w:szCs w:val="28"/>
        </w:rPr>
        <w:t xml:space="preserve">) задолженность </w:t>
      </w:r>
      <w:r w:rsidR="000747B2">
        <w:rPr>
          <w:sz w:val="28"/>
          <w:szCs w:val="28"/>
        </w:rPr>
        <w:t xml:space="preserve"> по взносам на  капитальный ремонт  общего  имущества  в многоквартирном доме   за период  с </w:t>
      </w:r>
      <w:r w:rsidR="002402F9">
        <w:rPr>
          <w:sz w:val="28"/>
          <w:szCs w:val="28"/>
        </w:rPr>
        <w:t>01.05.2022 по  31.12.2023 в размере  9824 (девять тысяч  восемьсот двадцать  четыре) рубля  68 копеек,    задолженность  по оплате  пени   за  просрочку  обязательств   по  уплате  взноса  на  капитальный ремонт  за  период  с 01.05.2022  по  31.12.2023 в размере 3486 ( три  тысячи  четыреста  восемьдесят  шесть) рублей 67  копеек</w:t>
      </w:r>
      <w:r>
        <w:rPr>
          <w:sz w:val="28"/>
          <w:szCs w:val="28"/>
        </w:rPr>
        <w:t>,   а также расходы по оплате государственной пошлины в размере 4000,00 рублей</w:t>
      </w:r>
      <w:r w:rsidR="000747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47B2">
        <w:rPr>
          <w:sz w:val="28"/>
          <w:szCs w:val="28"/>
        </w:rPr>
        <w:t xml:space="preserve"> </w:t>
      </w:r>
    </w:p>
    <w:p w:rsidR="006B1627" w:rsidP="006B162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6B1627" w:rsidP="006B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B1627" w:rsidP="006B16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6B1627" w:rsidP="006B16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B1627" w:rsidP="006B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6B1627" w:rsidP="006B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627" w:rsidP="006B1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24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 </w:t>
      </w:r>
    </w:p>
    <w:p w:rsidR="006B1627" w:rsidP="006B162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P="006B16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1627" w:rsidRPr="006B1627" w:rsidP="002402F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C9"/>
    <w:rsid w:val="000747B2"/>
    <w:rsid w:val="00207E33"/>
    <w:rsid w:val="002402F9"/>
    <w:rsid w:val="002E7766"/>
    <w:rsid w:val="004923C9"/>
    <w:rsid w:val="006B1627"/>
    <w:rsid w:val="007E56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04222D-56F1-44BE-A47C-93C6D75A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uiPriority w:val="99"/>
    <w:rsid w:val="006B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B162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4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4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